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1B5D" w14:textId="77777777" w:rsidR="00852555" w:rsidRDefault="002F3DDB">
      <w:pPr>
        <w:spacing w:after="160" w:line="259" w:lineRule="auto"/>
        <w:jc w:val="center"/>
        <w:rPr>
          <w:color w:val="001D35"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F325C47" wp14:editId="0A0AF52D">
            <wp:extent cx="3867150" cy="17430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AA8704" w14:textId="77777777" w:rsidR="00852555" w:rsidRDefault="00852555"/>
    <w:p w14:paraId="300A8231" w14:textId="77777777" w:rsidR="00852555" w:rsidRDefault="00852555"/>
    <w:p w14:paraId="1E314E32" w14:textId="77777777" w:rsidR="00852555" w:rsidRDefault="002F3DDB" w:rsidP="00793653">
      <w:pPr>
        <w:jc w:val="center"/>
        <w:rPr>
          <w:b/>
        </w:rPr>
      </w:pPr>
      <w:r>
        <w:rPr>
          <w:b/>
        </w:rPr>
        <w:t xml:space="preserve">Livery Climate Action Group (LCAG) </w:t>
      </w:r>
    </w:p>
    <w:p w14:paraId="64919713" w14:textId="1A50608E" w:rsidR="00852555" w:rsidRDefault="002F3DDB" w:rsidP="00793653">
      <w:pPr>
        <w:jc w:val="center"/>
        <w:rPr>
          <w:b/>
        </w:rPr>
      </w:pPr>
      <w:r>
        <w:rPr>
          <w:b/>
        </w:rPr>
        <w:t xml:space="preserve">Notice is hereby given </w:t>
      </w:r>
      <w:r w:rsidR="005A545B">
        <w:rPr>
          <w:b/>
        </w:rPr>
        <w:t>of</w:t>
      </w:r>
      <w:r>
        <w:rPr>
          <w:b/>
        </w:rPr>
        <w:t xml:space="preserve"> the </w:t>
      </w:r>
      <w:r w:rsidR="00030A56">
        <w:rPr>
          <w:b/>
        </w:rPr>
        <w:t xml:space="preserve">Second </w:t>
      </w:r>
      <w:r>
        <w:rPr>
          <w:b/>
        </w:rPr>
        <w:t>Annual General Meeting (AGM).</w:t>
      </w:r>
    </w:p>
    <w:p w14:paraId="6141561D" w14:textId="234593BC" w:rsidR="00852555" w:rsidRDefault="002F3DDB" w:rsidP="00793653">
      <w:pPr>
        <w:jc w:val="center"/>
        <w:rPr>
          <w:b/>
        </w:rPr>
      </w:pPr>
      <w:r>
        <w:rPr>
          <w:b/>
        </w:rPr>
        <w:t>To be held on Tuesday 24th June at 16:</w:t>
      </w:r>
      <w:r w:rsidR="00030A56">
        <w:rPr>
          <w:b/>
        </w:rPr>
        <w:t>3</w:t>
      </w:r>
      <w:r>
        <w:rPr>
          <w:b/>
        </w:rPr>
        <w:t>0 at</w:t>
      </w:r>
      <w:r w:rsidR="00793653">
        <w:rPr>
          <w:b/>
        </w:rPr>
        <w:t>:</w:t>
      </w:r>
    </w:p>
    <w:p w14:paraId="22918B93" w14:textId="130886E1" w:rsidR="00852555" w:rsidRDefault="00030A56" w:rsidP="00793653">
      <w:pPr>
        <w:jc w:val="center"/>
        <w:rPr>
          <w:b/>
        </w:rPr>
      </w:pPr>
      <w:r>
        <w:rPr>
          <w:b/>
        </w:rPr>
        <w:t xml:space="preserve">Wax Chandlers' Hall 6 Gresham Street London </w:t>
      </w:r>
      <w:proofErr w:type="spellStart"/>
      <w:r>
        <w:rPr>
          <w:b/>
        </w:rPr>
        <w:t>EC2V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7AD</w:t>
      </w:r>
      <w:proofErr w:type="spellEnd"/>
      <w:r>
        <w:rPr>
          <w:b/>
        </w:rPr>
        <w:t xml:space="preserve"> </w:t>
      </w:r>
    </w:p>
    <w:p w14:paraId="1F45DC35" w14:textId="12470457" w:rsidR="00030A56" w:rsidRDefault="00030A56" w:rsidP="00793653">
      <w:pPr>
        <w:jc w:val="center"/>
        <w:rPr>
          <w:b/>
        </w:rPr>
      </w:pPr>
      <w:r>
        <w:rPr>
          <w:b/>
        </w:rPr>
        <w:t>(preceded by tea and coffee from 16.00)</w:t>
      </w:r>
    </w:p>
    <w:p w14:paraId="650021A8" w14:textId="77777777" w:rsidR="00793653" w:rsidRDefault="002F3DDB" w:rsidP="00793653">
      <w:pPr>
        <w:spacing w:before="100" w:beforeAutospacing="1" w:after="100" w:afterAutospacing="1" w:line="240" w:lineRule="auto"/>
        <w:jc w:val="center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Agenda</w:t>
      </w:r>
      <w:r>
        <w:rPr>
          <w:color w:val="001D35"/>
          <w:sz w:val="24"/>
          <w:szCs w:val="24"/>
        </w:rPr>
        <w:t xml:space="preserve"> </w:t>
      </w:r>
    </w:p>
    <w:p w14:paraId="6F74CE8F" w14:textId="7F5526B3" w:rsidR="00852555" w:rsidRDefault="002F3DDB" w:rsidP="00030A56">
      <w:pPr>
        <w:spacing w:before="100" w:beforeAutospacing="1" w:after="100" w:afterAutospacing="1" w:line="240" w:lineRule="auto"/>
        <w:ind w:left="720" w:hanging="720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1</w:t>
      </w:r>
      <w:r>
        <w:rPr>
          <w:b/>
          <w:color w:val="001D35"/>
          <w:sz w:val="24"/>
          <w:szCs w:val="24"/>
        </w:rPr>
        <w:tab/>
        <w:t xml:space="preserve">Alderman Alison Gowman </w:t>
      </w:r>
      <w:r w:rsidR="00030A56">
        <w:rPr>
          <w:b/>
          <w:color w:val="001D35"/>
          <w:sz w:val="24"/>
          <w:szCs w:val="24"/>
        </w:rPr>
        <w:t xml:space="preserve">appointed </w:t>
      </w:r>
      <w:r>
        <w:rPr>
          <w:b/>
          <w:color w:val="001D35"/>
          <w:sz w:val="24"/>
          <w:szCs w:val="24"/>
        </w:rPr>
        <w:t xml:space="preserve">as Chair for the </w:t>
      </w:r>
      <w:r w:rsidR="00030A56">
        <w:rPr>
          <w:b/>
          <w:color w:val="001D35"/>
          <w:sz w:val="24"/>
          <w:szCs w:val="24"/>
        </w:rPr>
        <w:t>meeting by the Executive on 7</w:t>
      </w:r>
      <w:r w:rsidR="00030A56" w:rsidRPr="00030A56">
        <w:rPr>
          <w:b/>
          <w:color w:val="001D35"/>
          <w:sz w:val="24"/>
          <w:szCs w:val="24"/>
          <w:vertAlign w:val="superscript"/>
        </w:rPr>
        <w:t>th</w:t>
      </w:r>
      <w:r w:rsidR="00030A56">
        <w:rPr>
          <w:b/>
          <w:color w:val="001D35"/>
          <w:sz w:val="24"/>
          <w:szCs w:val="24"/>
        </w:rPr>
        <w:t xml:space="preserve"> May 2026 </w:t>
      </w:r>
    </w:p>
    <w:p w14:paraId="7F591017" w14:textId="58C813FF" w:rsidR="00852555" w:rsidRDefault="002F3DDB" w:rsidP="00030A56">
      <w:pPr>
        <w:spacing w:before="100" w:beforeAutospacing="1" w:after="100" w:afterAutospacing="1" w:line="240" w:lineRule="auto"/>
        <w:ind w:left="720" w:hanging="720"/>
        <w:rPr>
          <w:b/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2</w:t>
      </w:r>
      <w:r>
        <w:rPr>
          <w:b/>
          <w:color w:val="001D35"/>
          <w:sz w:val="24"/>
          <w:szCs w:val="24"/>
        </w:rPr>
        <w:tab/>
        <w:t>Treasurer's Financial Report for the period ending 31st March 202</w:t>
      </w:r>
      <w:r w:rsidR="00030A56">
        <w:rPr>
          <w:b/>
          <w:color w:val="001D35"/>
          <w:sz w:val="24"/>
          <w:szCs w:val="24"/>
        </w:rPr>
        <w:t>6</w:t>
      </w:r>
      <w:r>
        <w:rPr>
          <w:b/>
          <w:color w:val="001D35"/>
          <w:sz w:val="24"/>
          <w:szCs w:val="24"/>
        </w:rPr>
        <w:t xml:space="preserve"> </w:t>
      </w:r>
      <w:r w:rsidR="00030A56">
        <w:rPr>
          <w:b/>
          <w:color w:val="001D35"/>
          <w:sz w:val="24"/>
          <w:szCs w:val="24"/>
        </w:rPr>
        <w:t xml:space="preserve">– Honorary Treasurer David Chitty </w:t>
      </w:r>
    </w:p>
    <w:p w14:paraId="4A75F316" w14:textId="4D965B03" w:rsidR="00030A56" w:rsidRDefault="00030A56" w:rsidP="00030A56">
      <w:pPr>
        <w:spacing w:before="100" w:beforeAutospacing="1" w:after="100" w:afterAutospacing="1" w:line="240" w:lineRule="auto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3</w:t>
      </w:r>
      <w:r>
        <w:rPr>
          <w:b/>
          <w:color w:val="001D35"/>
          <w:sz w:val="24"/>
          <w:szCs w:val="24"/>
        </w:rPr>
        <w:tab/>
      </w:r>
      <w:r>
        <w:rPr>
          <w:b/>
          <w:color w:val="001D35"/>
          <w:sz w:val="24"/>
          <w:szCs w:val="24"/>
        </w:rPr>
        <w:t>Review of LCAG activities</w:t>
      </w:r>
      <w:r>
        <w:rPr>
          <w:b/>
          <w:color w:val="001D35"/>
          <w:sz w:val="24"/>
          <w:szCs w:val="24"/>
        </w:rPr>
        <w:t xml:space="preserve"> by the Chair</w:t>
      </w:r>
    </w:p>
    <w:p w14:paraId="235040FF" w14:textId="35239ABD" w:rsidR="00852555" w:rsidRPr="00793653" w:rsidRDefault="002F3DDB" w:rsidP="00793653">
      <w:pPr>
        <w:spacing w:before="100" w:beforeAutospacing="1" w:after="100" w:afterAutospacing="1" w:line="240" w:lineRule="auto"/>
        <w:ind w:right="100"/>
        <w:rPr>
          <w:bCs/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4</w:t>
      </w:r>
      <w:r>
        <w:rPr>
          <w:b/>
          <w:color w:val="001D35"/>
          <w:sz w:val="24"/>
          <w:szCs w:val="24"/>
        </w:rPr>
        <w:tab/>
        <w:t xml:space="preserve">Election of </w:t>
      </w:r>
      <w:r w:rsidR="00030A56">
        <w:rPr>
          <w:b/>
          <w:color w:val="001D35"/>
          <w:sz w:val="24"/>
          <w:szCs w:val="24"/>
        </w:rPr>
        <w:t xml:space="preserve">up to </w:t>
      </w:r>
      <w:r>
        <w:rPr>
          <w:b/>
          <w:color w:val="001D35"/>
          <w:sz w:val="24"/>
          <w:szCs w:val="24"/>
        </w:rPr>
        <w:t xml:space="preserve">12 </w:t>
      </w:r>
      <w:r w:rsidR="00D534C1">
        <w:rPr>
          <w:b/>
          <w:color w:val="001D35"/>
          <w:sz w:val="24"/>
          <w:szCs w:val="24"/>
        </w:rPr>
        <w:t xml:space="preserve">members of the </w:t>
      </w:r>
      <w:r>
        <w:rPr>
          <w:b/>
          <w:color w:val="001D35"/>
          <w:sz w:val="24"/>
          <w:szCs w:val="24"/>
        </w:rPr>
        <w:t>Executive</w:t>
      </w:r>
      <w:r w:rsidR="00D534C1">
        <w:rPr>
          <w:b/>
          <w:color w:val="001D35"/>
          <w:sz w:val="24"/>
          <w:szCs w:val="24"/>
        </w:rPr>
        <w:t>.</w:t>
      </w:r>
      <w:r>
        <w:rPr>
          <w:color w:val="001D35"/>
          <w:sz w:val="24"/>
          <w:szCs w:val="24"/>
        </w:rPr>
        <w:t xml:space="preserve"> </w:t>
      </w:r>
      <w:r w:rsidRPr="00793653">
        <w:rPr>
          <w:bCs/>
          <w:color w:val="001D35"/>
          <w:sz w:val="24"/>
          <w:szCs w:val="24"/>
        </w:rPr>
        <w:t>Nominations for</w:t>
      </w:r>
      <w:r w:rsidR="00D534C1" w:rsidRPr="00793653">
        <w:rPr>
          <w:bCs/>
          <w:color w:val="001D35"/>
          <w:sz w:val="24"/>
          <w:szCs w:val="24"/>
        </w:rPr>
        <w:t xml:space="preserve"> the</w:t>
      </w:r>
      <w:r w:rsidRPr="00793653">
        <w:rPr>
          <w:bCs/>
          <w:color w:val="001D35"/>
          <w:sz w:val="24"/>
          <w:szCs w:val="24"/>
        </w:rPr>
        <w:t xml:space="preserve"> Executive </w:t>
      </w:r>
      <w:r w:rsidR="00D534C1" w:rsidRPr="00793653">
        <w:rPr>
          <w:bCs/>
          <w:color w:val="001D35"/>
          <w:sz w:val="24"/>
          <w:szCs w:val="24"/>
        </w:rPr>
        <w:t>are open until 19</w:t>
      </w:r>
      <w:r w:rsidR="00D534C1" w:rsidRPr="00793653">
        <w:rPr>
          <w:bCs/>
          <w:color w:val="001D35"/>
          <w:sz w:val="24"/>
          <w:szCs w:val="24"/>
          <w:vertAlign w:val="superscript"/>
        </w:rPr>
        <w:t>th</w:t>
      </w:r>
      <w:r w:rsidR="00D534C1" w:rsidRPr="00793653">
        <w:rPr>
          <w:bCs/>
          <w:color w:val="001D35"/>
          <w:sz w:val="24"/>
          <w:szCs w:val="24"/>
        </w:rPr>
        <w:t xml:space="preserve"> June 202</w:t>
      </w:r>
      <w:r w:rsidR="00030A56">
        <w:rPr>
          <w:bCs/>
          <w:color w:val="001D35"/>
          <w:sz w:val="24"/>
          <w:szCs w:val="24"/>
        </w:rPr>
        <w:t>6</w:t>
      </w:r>
      <w:r w:rsidR="00D534C1" w:rsidRPr="00793653">
        <w:rPr>
          <w:bCs/>
          <w:color w:val="001D35"/>
          <w:sz w:val="24"/>
          <w:szCs w:val="24"/>
        </w:rPr>
        <w:t xml:space="preserve"> and names will be circulated at the AGM. They will serve for the period </w:t>
      </w:r>
      <w:r w:rsidRPr="00793653">
        <w:rPr>
          <w:bCs/>
          <w:color w:val="001D35"/>
          <w:sz w:val="24"/>
          <w:szCs w:val="24"/>
        </w:rPr>
        <w:t>2026</w:t>
      </w:r>
      <w:r w:rsidR="00030A56">
        <w:rPr>
          <w:bCs/>
          <w:color w:val="001D35"/>
          <w:sz w:val="24"/>
          <w:szCs w:val="24"/>
        </w:rPr>
        <w:t>/7</w:t>
      </w:r>
      <w:r w:rsidR="00793653">
        <w:rPr>
          <w:bCs/>
          <w:color w:val="001D35"/>
          <w:sz w:val="24"/>
          <w:szCs w:val="24"/>
        </w:rPr>
        <w:t xml:space="preserve"> </w:t>
      </w:r>
      <w:r w:rsidR="00030A56">
        <w:rPr>
          <w:bCs/>
          <w:color w:val="001D35"/>
          <w:sz w:val="24"/>
          <w:szCs w:val="24"/>
        </w:rPr>
        <w:t>(see</w:t>
      </w:r>
      <w:r w:rsidR="00793653">
        <w:rPr>
          <w:bCs/>
          <w:color w:val="001D35"/>
          <w:sz w:val="24"/>
          <w:szCs w:val="24"/>
        </w:rPr>
        <w:t xml:space="preserve"> Nomination Form below).</w:t>
      </w:r>
    </w:p>
    <w:p w14:paraId="19BDEF36" w14:textId="4902C637" w:rsidR="00852555" w:rsidRDefault="00D534C1" w:rsidP="00793653">
      <w:pPr>
        <w:spacing w:before="100" w:beforeAutospacing="1" w:after="100" w:afterAutospacing="1" w:line="240" w:lineRule="auto"/>
        <w:ind w:right="100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5</w:t>
      </w:r>
      <w:r w:rsidR="002F3DDB">
        <w:rPr>
          <w:b/>
          <w:color w:val="001D35"/>
          <w:sz w:val="24"/>
          <w:szCs w:val="24"/>
        </w:rPr>
        <w:tab/>
        <w:t>Any Other Business</w:t>
      </w:r>
      <w:r w:rsidR="00793653">
        <w:rPr>
          <w:b/>
          <w:color w:val="001D35"/>
          <w:sz w:val="24"/>
          <w:szCs w:val="24"/>
        </w:rPr>
        <w:t>.</w:t>
      </w:r>
      <w:r w:rsidR="002F3DDB">
        <w:rPr>
          <w:color w:val="001D35"/>
          <w:sz w:val="24"/>
          <w:szCs w:val="24"/>
        </w:rPr>
        <w:t xml:space="preserve"> As notified to Secretary by </w:t>
      </w:r>
      <w:proofErr w:type="spellStart"/>
      <w:r w:rsidR="002F3DDB">
        <w:rPr>
          <w:color w:val="001D35"/>
          <w:sz w:val="24"/>
          <w:szCs w:val="24"/>
        </w:rPr>
        <w:t>12:00am</w:t>
      </w:r>
      <w:proofErr w:type="spellEnd"/>
      <w:r w:rsidR="002F3DDB">
        <w:rPr>
          <w:color w:val="001D35"/>
          <w:sz w:val="24"/>
          <w:szCs w:val="24"/>
        </w:rPr>
        <w:t xml:space="preserve"> on 19th June 202</w:t>
      </w:r>
      <w:r w:rsidR="00030A56">
        <w:rPr>
          <w:color w:val="001D35"/>
          <w:sz w:val="24"/>
          <w:szCs w:val="24"/>
        </w:rPr>
        <w:t>6</w:t>
      </w:r>
      <w:r w:rsidR="00793653">
        <w:rPr>
          <w:color w:val="001D35"/>
          <w:sz w:val="24"/>
          <w:szCs w:val="24"/>
        </w:rPr>
        <w:t xml:space="preserve"> by email  </w:t>
      </w:r>
      <w:proofErr w:type="spellStart"/>
      <w:r w:rsidR="00793653">
        <w:rPr>
          <w:color w:val="001D35"/>
          <w:sz w:val="24"/>
          <w:szCs w:val="24"/>
        </w:rPr>
        <w:t>info@liverycag.org.uk</w:t>
      </w:r>
      <w:proofErr w:type="spellEnd"/>
    </w:p>
    <w:p w14:paraId="268E9E52" w14:textId="44CBF01A" w:rsidR="00852555" w:rsidRDefault="002F3DDB" w:rsidP="00793653">
      <w:pPr>
        <w:spacing w:before="100" w:beforeAutospacing="1" w:after="100" w:afterAutospacing="1" w:line="240" w:lineRule="auto"/>
        <w:ind w:right="100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7</w:t>
      </w:r>
      <w:r>
        <w:rPr>
          <w:b/>
          <w:color w:val="001D35"/>
          <w:sz w:val="24"/>
          <w:szCs w:val="24"/>
        </w:rPr>
        <w:tab/>
        <w:t>Date of next AGM</w:t>
      </w:r>
      <w:r>
        <w:rPr>
          <w:color w:val="001D35"/>
          <w:sz w:val="24"/>
          <w:szCs w:val="24"/>
        </w:rPr>
        <w:t xml:space="preserve">   TBA</w:t>
      </w:r>
    </w:p>
    <w:p w14:paraId="5D7CDA8F" w14:textId="1FECDEAA" w:rsidR="00852555" w:rsidRDefault="002F3DDB" w:rsidP="00793653">
      <w:pPr>
        <w:spacing w:before="100" w:beforeAutospacing="1" w:after="100" w:afterAutospacing="1" w:line="240" w:lineRule="auto"/>
        <w:jc w:val="right"/>
        <w:rPr>
          <w:b/>
        </w:rPr>
      </w:pPr>
      <w:r>
        <w:rPr>
          <w:b/>
        </w:rPr>
        <w:t xml:space="preserve">Date of Notice:  </w:t>
      </w:r>
      <w:r w:rsidR="00D534C1">
        <w:rPr>
          <w:b/>
        </w:rPr>
        <w:t>2</w:t>
      </w:r>
      <w:r w:rsidR="00030A56">
        <w:rPr>
          <w:b/>
        </w:rPr>
        <w:t>3</w:t>
      </w:r>
      <w:r w:rsidR="00030A56" w:rsidRPr="00030A56">
        <w:rPr>
          <w:b/>
          <w:vertAlign w:val="superscript"/>
        </w:rPr>
        <w:t>rd</w:t>
      </w:r>
      <w:r w:rsidR="00030A56">
        <w:rPr>
          <w:b/>
        </w:rPr>
        <w:t xml:space="preserve"> </w:t>
      </w:r>
      <w:r w:rsidR="00D534C1">
        <w:rPr>
          <w:b/>
        </w:rPr>
        <w:t>May 202</w:t>
      </w:r>
      <w:r w:rsidR="00030A56">
        <w:rPr>
          <w:b/>
        </w:rPr>
        <w:t>6</w:t>
      </w:r>
    </w:p>
    <w:p w14:paraId="15E26FF8" w14:textId="77777777" w:rsidR="00030A56" w:rsidRDefault="00030A56" w:rsidP="00793653">
      <w:pPr>
        <w:spacing w:before="100" w:beforeAutospacing="1" w:after="100" w:afterAutospacing="1" w:line="240" w:lineRule="auto"/>
        <w:jc w:val="right"/>
        <w:rPr>
          <w:color w:val="001D35"/>
          <w:sz w:val="24"/>
          <w:szCs w:val="24"/>
        </w:rPr>
      </w:pPr>
    </w:p>
    <w:p w14:paraId="3EA8F48A" w14:textId="36C6EF78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Business to follow:</w:t>
      </w:r>
    </w:p>
    <w:p w14:paraId="486F0836" w14:textId="4AD73F6C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Report on the Survey of LCAG Members presented by Dr Anne Punter</w:t>
      </w:r>
    </w:p>
    <w:p w14:paraId="378E3EC9" w14:textId="69891274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lastRenderedPageBreak/>
        <w:t>Presentations on the work of each of the Fishmongers' Livery, Insurers' Livery and Constructors' Livery.</w:t>
      </w:r>
    </w:p>
    <w:p w14:paraId="6F8E17B5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0F6EEE48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042D097C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59AD6E26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3AED5A30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0D82047D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373E4A60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0F517D3F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494F8BF3" w14:textId="77777777" w:rsidR="00030A56" w:rsidRDefault="00030A56">
      <w:pPr>
        <w:spacing w:before="160" w:after="760" w:line="240" w:lineRule="auto"/>
        <w:rPr>
          <w:color w:val="001D35"/>
          <w:sz w:val="24"/>
          <w:szCs w:val="24"/>
        </w:rPr>
      </w:pPr>
    </w:p>
    <w:p w14:paraId="2C2571D1" w14:textId="25AC5646" w:rsidR="00852555" w:rsidRDefault="00852555">
      <w:pPr>
        <w:spacing w:before="160" w:after="760" w:line="240" w:lineRule="auto"/>
        <w:ind w:right="100"/>
        <w:jc w:val="right"/>
      </w:pPr>
    </w:p>
    <w:p w14:paraId="4A5C078A" w14:textId="77777777" w:rsidR="00852555" w:rsidRDefault="002F3DDB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616C699B" wp14:editId="171C4A3C">
            <wp:extent cx="3867150" cy="17430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A0B54" w14:textId="77777777" w:rsidR="00852555" w:rsidRDefault="00852555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05DD0851" w14:textId="321B3D18" w:rsidR="00D534C1" w:rsidRPr="00D534C1" w:rsidRDefault="00D534C1" w:rsidP="00D534C1">
      <w:pPr>
        <w:tabs>
          <w:tab w:val="left" w:pos="3525"/>
        </w:tabs>
        <w:jc w:val="center"/>
        <w:rPr>
          <w:rFonts w:ascii="Calibri" w:eastAsia="Calibri" w:hAnsi="Calibri" w:cs="Calibri"/>
          <w:b/>
          <w:bCs/>
        </w:rPr>
      </w:pPr>
      <w:r w:rsidRPr="00D534C1">
        <w:rPr>
          <w:rFonts w:ascii="Calibri" w:eastAsia="Calibri" w:hAnsi="Calibri" w:cs="Calibri"/>
          <w:b/>
          <w:bCs/>
        </w:rPr>
        <w:t xml:space="preserve">NOMINATION FORM </w:t>
      </w:r>
      <w:r w:rsidR="00F806CD">
        <w:rPr>
          <w:rFonts w:ascii="Calibri" w:eastAsia="Calibri" w:hAnsi="Calibri" w:cs="Calibri"/>
          <w:b/>
          <w:bCs/>
        </w:rPr>
        <w:t xml:space="preserve">TO </w:t>
      </w:r>
      <w:r w:rsidRPr="00D534C1">
        <w:rPr>
          <w:rFonts w:ascii="Calibri" w:eastAsia="Calibri" w:hAnsi="Calibri" w:cs="Calibri"/>
          <w:b/>
          <w:bCs/>
        </w:rPr>
        <w:t>THE EXECUTIVE OF THE LIVERY CLIMATE ACTION GROUP 202</w:t>
      </w:r>
      <w:r w:rsidR="00030A56">
        <w:rPr>
          <w:rFonts w:ascii="Calibri" w:eastAsia="Calibri" w:hAnsi="Calibri" w:cs="Calibri"/>
          <w:b/>
          <w:bCs/>
        </w:rPr>
        <w:t>6</w:t>
      </w:r>
    </w:p>
    <w:p w14:paraId="0B94C6C6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659A4802" w14:textId="1706F3CB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At the Annual General Meeting to be held on 24th June 202</w:t>
      </w:r>
      <w:r w:rsidR="00030A56">
        <w:rPr>
          <w:rFonts w:ascii="Calibri" w:eastAsia="Calibri" w:hAnsi="Calibri" w:cs="Calibri"/>
        </w:rPr>
        <w:t>6</w:t>
      </w:r>
      <w:r w:rsidRPr="00D534C1">
        <w:rPr>
          <w:rFonts w:ascii="Calibri" w:eastAsia="Calibri" w:hAnsi="Calibri" w:cs="Calibri"/>
        </w:rPr>
        <w:t xml:space="preserve">, any member of the Livery Climate Action Group can nominate one individual to be a member of the Executive for the ensuing year. </w:t>
      </w:r>
    </w:p>
    <w:p w14:paraId="6AC969C3" w14:textId="718546FF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 xml:space="preserve">There shall be a maximum of 12 members of the Executive </w:t>
      </w:r>
      <w:r>
        <w:rPr>
          <w:rFonts w:ascii="Calibri" w:eastAsia="Calibri" w:hAnsi="Calibri" w:cs="Calibri"/>
        </w:rPr>
        <w:t>an</w:t>
      </w:r>
      <w:r w:rsidRPr="00D534C1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,</w:t>
      </w:r>
      <w:r w:rsidRPr="00D534C1">
        <w:rPr>
          <w:rFonts w:ascii="Calibri" w:eastAsia="Calibri" w:hAnsi="Calibri" w:cs="Calibri"/>
        </w:rPr>
        <w:t xml:space="preserve"> if more than 12 are nominated</w:t>
      </w:r>
      <w:r>
        <w:rPr>
          <w:rFonts w:ascii="Calibri" w:eastAsia="Calibri" w:hAnsi="Calibri" w:cs="Calibri"/>
        </w:rPr>
        <w:t>,</w:t>
      </w:r>
      <w:r w:rsidRPr="00D534C1">
        <w:rPr>
          <w:rFonts w:ascii="Calibri" w:eastAsia="Calibri" w:hAnsi="Calibri" w:cs="Calibri"/>
        </w:rPr>
        <w:t xml:space="preserve"> then there shall be a vote at the AGM to determine the 12 members.</w:t>
      </w:r>
    </w:p>
    <w:p w14:paraId="4BEB5367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1DEB701C" w14:textId="57373156" w:rsid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Nominating member</w:t>
      </w:r>
      <w:r w:rsidR="00030A56">
        <w:rPr>
          <w:rFonts w:ascii="Calibri" w:eastAsia="Calibri" w:hAnsi="Calibri" w:cs="Calibri"/>
        </w:rPr>
        <w:t xml:space="preserve"> </w:t>
      </w:r>
      <w:r w:rsidR="00F806CD">
        <w:rPr>
          <w:rFonts w:ascii="Calibri" w:eastAsia="Calibri" w:hAnsi="Calibri" w:cs="Calibri"/>
        </w:rPr>
        <w:t>(Livery</w:t>
      </w:r>
      <w:r w:rsidR="00030A56">
        <w:rPr>
          <w:rFonts w:ascii="Calibri" w:eastAsia="Calibri" w:hAnsi="Calibri" w:cs="Calibri"/>
        </w:rPr>
        <w:t xml:space="preserve"> Company/</w:t>
      </w:r>
      <w:proofErr w:type="spellStart"/>
      <w:r w:rsidR="00030A56">
        <w:rPr>
          <w:rFonts w:ascii="Calibri" w:eastAsia="Calibri" w:hAnsi="Calibri" w:cs="Calibri"/>
        </w:rPr>
        <w:t>organisation</w:t>
      </w:r>
      <w:proofErr w:type="spellEnd"/>
      <w:r w:rsidR="00030A56">
        <w:rPr>
          <w:rFonts w:ascii="Calibri" w:eastAsia="Calibri" w:hAnsi="Calibri" w:cs="Calibri"/>
        </w:rPr>
        <w:t>)</w:t>
      </w:r>
      <w:r w:rsidRPr="00D534C1">
        <w:rPr>
          <w:rFonts w:ascii="Calibri" w:eastAsia="Calibri" w:hAnsi="Calibri" w:cs="Calibri"/>
        </w:rPr>
        <w:t>:</w:t>
      </w:r>
    </w:p>
    <w:p w14:paraId="54045879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6C38A5E8" w14:textId="288AF044" w:rsid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Name of individual</w:t>
      </w:r>
      <w:r w:rsidR="00030A56">
        <w:rPr>
          <w:rFonts w:ascii="Calibri" w:eastAsia="Calibri" w:hAnsi="Calibri" w:cs="Calibri"/>
        </w:rPr>
        <w:t xml:space="preserve"> nominated to the Executive</w:t>
      </w:r>
      <w:r w:rsidRPr="00D534C1">
        <w:rPr>
          <w:rFonts w:ascii="Calibri" w:eastAsia="Calibri" w:hAnsi="Calibri" w:cs="Calibri"/>
        </w:rPr>
        <w:t>:</w:t>
      </w:r>
    </w:p>
    <w:p w14:paraId="655CF044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73475C8E" w14:textId="397A5FA2" w:rsid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Contact details for individual including email, postal address and telephone number:</w:t>
      </w:r>
    </w:p>
    <w:p w14:paraId="52E0E2E3" w14:textId="77777777" w:rsid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2A8C76D5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13B6B3B7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63193E55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Signed consent of the individual nominee to be proposed…………………………………………………………………………………………………………….</w:t>
      </w:r>
    </w:p>
    <w:p w14:paraId="5A792E53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090B25A7" w14:textId="69B79A60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Any other details:</w:t>
      </w:r>
    </w:p>
    <w:p w14:paraId="0BB02AD9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00687CA2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4382165D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Signed for and on behalf of the Nominating member …………………………………………..</w:t>
      </w:r>
    </w:p>
    <w:p w14:paraId="70A0BA83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>Name of signatory and contact email and phone number:</w:t>
      </w:r>
    </w:p>
    <w:p w14:paraId="61201BD0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27D7EDE1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21CD991F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 xml:space="preserve">This form is to be submitted as a pdf copy with signatures. </w:t>
      </w:r>
    </w:p>
    <w:p w14:paraId="6777FF91" w14:textId="527FC37E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 xml:space="preserve">To be returned to </w:t>
      </w:r>
      <w:proofErr w:type="spellStart"/>
      <w:r w:rsidRPr="00D534C1">
        <w:rPr>
          <w:rFonts w:ascii="Calibri" w:eastAsia="Calibri" w:hAnsi="Calibri" w:cs="Calibri"/>
        </w:rPr>
        <w:t>info@liverycag.org.uk</w:t>
      </w:r>
      <w:proofErr w:type="spellEnd"/>
      <w:r w:rsidRPr="00D534C1">
        <w:rPr>
          <w:rFonts w:ascii="Calibri" w:eastAsia="Calibri" w:hAnsi="Calibri" w:cs="Calibri"/>
        </w:rPr>
        <w:t xml:space="preserve"> by no later than 19</w:t>
      </w:r>
      <w:r w:rsidR="00030A56" w:rsidRPr="00D534C1">
        <w:rPr>
          <w:rFonts w:ascii="Calibri" w:eastAsia="Calibri" w:hAnsi="Calibri" w:cs="Calibri"/>
        </w:rPr>
        <w:t>th June</w:t>
      </w:r>
      <w:r w:rsidRPr="00D534C1">
        <w:rPr>
          <w:rFonts w:ascii="Calibri" w:eastAsia="Calibri" w:hAnsi="Calibri" w:cs="Calibri"/>
        </w:rPr>
        <w:t xml:space="preserve"> 202</w:t>
      </w:r>
      <w:r w:rsidR="00030A56">
        <w:rPr>
          <w:rFonts w:ascii="Calibri" w:eastAsia="Calibri" w:hAnsi="Calibri" w:cs="Calibri"/>
        </w:rPr>
        <w:t>6</w:t>
      </w:r>
    </w:p>
    <w:p w14:paraId="01945E8E" w14:textId="77777777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</w:p>
    <w:p w14:paraId="6D2023D7" w14:textId="33FC313F" w:rsidR="00D534C1" w:rsidRPr="00D534C1" w:rsidRDefault="00D534C1" w:rsidP="00D534C1">
      <w:pPr>
        <w:tabs>
          <w:tab w:val="left" w:pos="3525"/>
        </w:tabs>
        <w:rPr>
          <w:rFonts w:ascii="Calibri" w:eastAsia="Calibri" w:hAnsi="Calibri" w:cs="Calibri"/>
        </w:rPr>
      </w:pPr>
      <w:r w:rsidRPr="00D534C1">
        <w:rPr>
          <w:rFonts w:ascii="Calibri" w:eastAsia="Calibri" w:hAnsi="Calibri" w:cs="Calibri"/>
        </w:rPr>
        <w:t xml:space="preserve">Any queries can be directed to </w:t>
      </w:r>
      <w:proofErr w:type="spellStart"/>
      <w:r w:rsidRPr="00D534C1">
        <w:rPr>
          <w:rFonts w:ascii="Calibri" w:eastAsia="Calibri" w:hAnsi="Calibri" w:cs="Calibri"/>
        </w:rPr>
        <w:t>info@liverycag.org.uk</w:t>
      </w:r>
      <w:proofErr w:type="spellEnd"/>
      <w:r w:rsidRPr="00D534C1">
        <w:rPr>
          <w:rFonts w:ascii="Calibri" w:eastAsia="Calibri" w:hAnsi="Calibri" w:cs="Calibri"/>
        </w:rPr>
        <w:t xml:space="preserve"> and copied to </w:t>
      </w:r>
      <w:proofErr w:type="spellStart"/>
      <w:r w:rsidRPr="00D534C1">
        <w:rPr>
          <w:rFonts w:ascii="Calibri" w:eastAsia="Calibri" w:hAnsi="Calibri" w:cs="Calibri"/>
        </w:rPr>
        <w:t>alison.gowman@cityoflondon.gov.uk</w:t>
      </w:r>
      <w:proofErr w:type="spellEnd"/>
    </w:p>
    <w:sectPr w:rsidR="00D534C1" w:rsidRPr="00D5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A872" w14:textId="77777777" w:rsidR="005A545B" w:rsidRDefault="005A545B" w:rsidP="005A545B">
      <w:pPr>
        <w:spacing w:line="240" w:lineRule="auto"/>
      </w:pPr>
      <w:r>
        <w:separator/>
      </w:r>
    </w:p>
  </w:endnote>
  <w:endnote w:type="continuationSeparator" w:id="0">
    <w:p w14:paraId="330B037C" w14:textId="77777777" w:rsidR="005A545B" w:rsidRDefault="005A545B" w:rsidP="005A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B458" w14:textId="77777777" w:rsidR="005A545B" w:rsidRDefault="005A5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8491" w14:textId="77777777" w:rsidR="005A545B" w:rsidRDefault="005A5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D09B" w14:textId="77777777" w:rsidR="005A545B" w:rsidRDefault="005A5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323D" w14:textId="77777777" w:rsidR="005A545B" w:rsidRDefault="005A545B" w:rsidP="005A545B">
      <w:pPr>
        <w:spacing w:line="240" w:lineRule="auto"/>
      </w:pPr>
      <w:r>
        <w:separator/>
      </w:r>
    </w:p>
  </w:footnote>
  <w:footnote w:type="continuationSeparator" w:id="0">
    <w:p w14:paraId="7C48280A" w14:textId="77777777" w:rsidR="005A545B" w:rsidRDefault="005A545B" w:rsidP="005A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3A1" w14:textId="77777777" w:rsidR="005A545B" w:rsidRDefault="005A5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B49" w14:textId="77777777" w:rsidR="005A545B" w:rsidRDefault="005A5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F834" w14:textId="77777777" w:rsidR="005A545B" w:rsidRDefault="005A5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347"/>
    <w:multiLevelType w:val="multilevel"/>
    <w:tmpl w:val="097641E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2A5499"/>
    <w:multiLevelType w:val="multilevel"/>
    <w:tmpl w:val="4FC81FF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1799780">
    <w:abstractNumId w:val="0"/>
  </w:num>
  <w:num w:numId="2" w16cid:durableId="120829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55"/>
    <w:rsid w:val="00030A56"/>
    <w:rsid w:val="00043C5C"/>
    <w:rsid w:val="0004405C"/>
    <w:rsid w:val="000E2A1A"/>
    <w:rsid w:val="002F3DDB"/>
    <w:rsid w:val="00456237"/>
    <w:rsid w:val="005A545B"/>
    <w:rsid w:val="00680D41"/>
    <w:rsid w:val="006933C6"/>
    <w:rsid w:val="007064B6"/>
    <w:rsid w:val="00793653"/>
    <w:rsid w:val="00852555"/>
    <w:rsid w:val="00A62D72"/>
    <w:rsid w:val="00D4349D"/>
    <w:rsid w:val="00D534C1"/>
    <w:rsid w:val="00F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D10DB"/>
  <w15:docId w15:val="{694A58EA-7431-4C2B-9B7C-0F1B86F3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54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5B"/>
  </w:style>
  <w:style w:type="paragraph" w:styleId="Footer">
    <w:name w:val="footer"/>
    <w:basedOn w:val="Normal"/>
    <w:link w:val="FooterChar"/>
    <w:uiPriority w:val="99"/>
    <w:unhideWhenUsed/>
    <w:rsid w:val="005A54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Gowman</cp:lastModifiedBy>
  <cp:revision>4</cp:revision>
  <cp:lastPrinted>2025-05-23T12:33:00Z</cp:lastPrinted>
  <dcterms:created xsi:type="dcterms:W3CDTF">2026-05-13T11:12:00Z</dcterms:created>
  <dcterms:modified xsi:type="dcterms:W3CDTF">2026-05-13T11:13:00Z</dcterms:modified>
</cp:coreProperties>
</file>